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6507D444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765D89C0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BE4DA45" w:rsidR="005A3A97" w:rsidRPr="00FD6F2E" w:rsidRDefault="005A3A9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D6F2E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9D5E47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AF10EF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3662A5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87AC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="003662A5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0A2F96D" w:rsidR="005A3A97" w:rsidRPr="00FD6F2E" w:rsidRDefault="00523D18" w:rsidP="00463C7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3D18">
              <w:rPr>
                <w:rFonts w:ascii="Arial" w:hAnsi="Arial" w:cs="Arial"/>
                <w:b/>
                <w:sz w:val="20"/>
                <w:szCs w:val="20"/>
              </w:rPr>
              <w:t>Opatření pro snížení znečištění v povodí přeshraničních vodních</w:t>
            </w:r>
            <w:r w:rsidR="00463C7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23D18">
              <w:rPr>
                <w:rFonts w:ascii="Arial" w:hAnsi="Arial" w:cs="Arial"/>
                <w:b/>
                <w:sz w:val="20"/>
                <w:szCs w:val="20"/>
              </w:rPr>
              <w:t>útvarů</w:t>
            </w:r>
            <w:r w:rsidR="009D5E4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9D5E47" w:rsidRPr="00FD6F2E">
              <w:rPr>
                <w:rFonts w:ascii="Arial" w:hAnsi="Arial" w:cs="Arial"/>
                <w:b/>
                <w:sz w:val="20"/>
                <w:szCs w:val="20"/>
              </w:rPr>
              <w:t>OHL3</w:t>
            </w:r>
            <w:r w:rsidR="009D5E47">
              <w:rPr>
                <w:rFonts w:ascii="Arial" w:hAnsi="Arial" w:cs="Arial"/>
                <w:b/>
                <w:sz w:val="20"/>
                <w:szCs w:val="20"/>
              </w:rPr>
              <w:t>14</w:t>
            </w:r>
            <w:r w:rsidR="009D5E47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9D5E47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D5E47" w:rsidRPr="00FD6F2E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="009D5E47">
              <w:rPr>
                <w:rFonts w:ascii="Arial" w:hAnsi="Arial" w:cs="Arial"/>
                <w:b/>
                <w:sz w:val="20"/>
                <w:szCs w:val="20"/>
              </w:rPr>
              <w:t>2)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5017C7DD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00</w:t>
            </w:r>
            <w:r w:rsidR="0096630D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03E1D" w:rsidRPr="005A3A97" w14:paraId="7A2D4FE1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3EF20BA" w14:textId="175E729B" w:rsidR="00503E1D" w:rsidRPr="005A3A97" w:rsidRDefault="00503E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E1D"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37C77702" w14:textId="0E9C604E" w:rsidR="00503E1D" w:rsidRDefault="00463C79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3C79">
              <w:rPr>
                <w:rFonts w:ascii="Arial" w:hAnsi="Arial" w:cs="Arial"/>
                <w:sz w:val="20"/>
                <w:szCs w:val="20"/>
              </w:rPr>
              <w:t>Přeshraniční znečištění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3220645D" w:rsidR="005A3A97" w:rsidRPr="005A3A97" w:rsidRDefault="00787AC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6630D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DA46A00" w:rsidR="005A3A97" w:rsidRPr="0027079A" w:rsidRDefault="00A44BB3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44BB3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5A3A97" w:rsidRPr="005A3A97" w14:paraId="217F9011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1702AF3A" w:rsidR="005A3A97" w:rsidRPr="005A3A97" w:rsidRDefault="00FF70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70EC">
              <w:rPr>
                <w:rFonts w:ascii="Arial" w:hAnsi="Arial" w:cs="Arial"/>
                <w:b/>
                <w:bCs/>
                <w:sz w:val="20"/>
                <w:szCs w:val="20"/>
              </w:rPr>
              <w:t>OHL_0050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EDDE3F8" w14:textId="04259865" w:rsidR="005A3A97" w:rsidRPr="0027079A" w:rsidRDefault="007A0982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A0982">
              <w:rPr>
                <w:rFonts w:ascii="Arial" w:hAnsi="Arial" w:cs="Arial"/>
                <w:b/>
                <w:sz w:val="20"/>
                <w:szCs w:val="20"/>
              </w:rPr>
              <w:t>Ohře/Eger od státní hranice po tok Reslava/Röslau</w:t>
            </w:r>
          </w:p>
        </w:tc>
      </w:tr>
      <w:tr w:rsidR="00FF70EC" w:rsidRPr="005A3A97" w14:paraId="3B3631F5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1A4D23FE" w14:textId="5BD1BD9F" w:rsidR="00FF70EC" w:rsidRPr="006E329C" w:rsidRDefault="00FF70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70EC">
              <w:rPr>
                <w:rFonts w:ascii="Arial" w:hAnsi="Arial" w:cs="Arial"/>
                <w:b/>
                <w:bCs/>
                <w:sz w:val="20"/>
                <w:szCs w:val="20"/>
              </w:rPr>
              <w:t>OHL_0130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C6A75CE" w14:textId="673C4C8B" w:rsidR="00FF70EC" w:rsidRPr="006E329C" w:rsidRDefault="007A0982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A0982">
              <w:rPr>
                <w:rFonts w:ascii="Arial" w:hAnsi="Arial" w:cs="Arial"/>
                <w:b/>
                <w:sz w:val="20"/>
                <w:szCs w:val="20"/>
              </w:rPr>
              <w:t>Plesná/Fleissenbach od státní hranice po tok Lubinka</w:t>
            </w:r>
          </w:p>
        </w:tc>
      </w:tr>
      <w:tr w:rsidR="00FF70EC" w:rsidRPr="005A3A97" w14:paraId="2D2E3F18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292760D7" w14:textId="790B8F7F" w:rsidR="00FF70EC" w:rsidRPr="006E329C" w:rsidRDefault="00FF70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70EC">
              <w:rPr>
                <w:rFonts w:ascii="Arial" w:hAnsi="Arial" w:cs="Arial"/>
                <w:b/>
                <w:bCs/>
                <w:sz w:val="20"/>
                <w:szCs w:val="20"/>
              </w:rPr>
              <w:t>OHL_0160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66BAF3F7" w14:textId="14E05EA1" w:rsidR="00FF70EC" w:rsidRPr="006E329C" w:rsidRDefault="007A0982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A0982">
              <w:rPr>
                <w:rFonts w:ascii="Arial" w:hAnsi="Arial" w:cs="Arial"/>
                <w:b/>
                <w:sz w:val="20"/>
                <w:szCs w:val="20"/>
              </w:rPr>
              <w:t>Odrava/Wondreb od státní hranice po vzdutí nádrže Jesenice</w:t>
            </w:r>
          </w:p>
        </w:tc>
      </w:tr>
      <w:tr w:rsidR="00FF70EC" w:rsidRPr="005A3A97" w14:paraId="1E939B70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5082EA3B" w14:textId="5BAD2C0B" w:rsidR="00FF70EC" w:rsidRPr="006E329C" w:rsidRDefault="00FF70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70EC">
              <w:rPr>
                <w:rFonts w:ascii="Arial" w:hAnsi="Arial" w:cs="Arial"/>
                <w:b/>
                <w:bCs/>
                <w:sz w:val="20"/>
                <w:szCs w:val="20"/>
              </w:rPr>
              <w:t>OHL_0170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4960B885" w14:textId="0B742959" w:rsidR="00FF70EC" w:rsidRPr="006E329C" w:rsidRDefault="00D92920" w:rsidP="00D9292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92920">
              <w:rPr>
                <w:rFonts w:ascii="Arial" w:hAnsi="Arial" w:cs="Arial"/>
                <w:b/>
                <w:sz w:val="20"/>
                <w:szCs w:val="20"/>
              </w:rPr>
              <w:t>Mohelenský potok/Mügelbach od státní hranice po soutok s</w:t>
            </w:r>
            <w:r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D92920">
              <w:rPr>
                <w:rFonts w:ascii="Arial" w:hAnsi="Arial" w:cs="Arial"/>
                <w:b/>
                <w:sz w:val="20"/>
                <w:szCs w:val="20"/>
              </w:rPr>
              <w:t>tokem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92920">
              <w:rPr>
                <w:rFonts w:ascii="Arial" w:hAnsi="Arial" w:cs="Arial"/>
                <w:b/>
                <w:sz w:val="20"/>
                <w:szCs w:val="20"/>
              </w:rPr>
              <w:t>Odrava</w:t>
            </w:r>
          </w:p>
        </w:tc>
      </w:tr>
      <w:tr w:rsidR="00FF70EC" w:rsidRPr="005A3A97" w14:paraId="555EDF9B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1FBED85A" w14:textId="699A18A0" w:rsidR="00FF70EC" w:rsidRPr="006E329C" w:rsidRDefault="00FF70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70EC">
              <w:rPr>
                <w:rFonts w:ascii="Arial" w:hAnsi="Arial" w:cs="Arial"/>
                <w:b/>
                <w:bCs/>
                <w:sz w:val="20"/>
                <w:szCs w:val="20"/>
              </w:rPr>
              <w:t>OHL_0185_J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77EC52A" w14:textId="184EDB92" w:rsidR="00FF70EC" w:rsidRPr="006E329C" w:rsidRDefault="00C8008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0081">
              <w:rPr>
                <w:rFonts w:ascii="Arial" w:hAnsi="Arial" w:cs="Arial"/>
                <w:b/>
                <w:sz w:val="20"/>
                <w:szCs w:val="20"/>
              </w:rPr>
              <w:t>Nádrž Jesenice na toku Odrava</w:t>
            </w:r>
          </w:p>
        </w:tc>
      </w:tr>
      <w:tr w:rsidR="00FF70EC" w:rsidRPr="005A3A97" w14:paraId="45B087B0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53514C50" w14:textId="7E1CEDA4" w:rsidR="00FF70EC" w:rsidRPr="006E329C" w:rsidRDefault="00C214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1457">
              <w:rPr>
                <w:rFonts w:ascii="Arial" w:hAnsi="Arial" w:cs="Arial"/>
                <w:b/>
                <w:bCs/>
                <w:sz w:val="20"/>
                <w:szCs w:val="20"/>
              </w:rPr>
              <w:t>OHL_0200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0E96ABB" w14:textId="5735CB07" w:rsidR="00FF70EC" w:rsidRPr="006E329C" w:rsidRDefault="00C8008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0081">
              <w:rPr>
                <w:rFonts w:ascii="Arial" w:hAnsi="Arial" w:cs="Arial"/>
                <w:b/>
                <w:sz w:val="20"/>
                <w:szCs w:val="20"/>
              </w:rPr>
              <w:t>Odrava od hráze nádrže Jesenice po ústí do Ohře</w:t>
            </w:r>
          </w:p>
        </w:tc>
      </w:tr>
      <w:tr w:rsidR="00FF70EC" w:rsidRPr="005A3A97" w14:paraId="5050C4F5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2052393D" w14:textId="2A3CCB72" w:rsidR="00FF70EC" w:rsidRPr="006E329C" w:rsidRDefault="00A441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414F">
              <w:rPr>
                <w:rFonts w:ascii="Arial" w:hAnsi="Arial" w:cs="Arial"/>
                <w:b/>
                <w:bCs/>
                <w:sz w:val="20"/>
                <w:szCs w:val="20"/>
              </w:rPr>
              <w:t>OHL_1270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D6AABE2" w14:textId="025A93D4" w:rsidR="00FF70EC" w:rsidRPr="006E329C" w:rsidRDefault="00C8008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0081">
              <w:rPr>
                <w:rFonts w:ascii="Arial" w:hAnsi="Arial" w:cs="Arial"/>
                <w:b/>
                <w:sz w:val="20"/>
                <w:szCs w:val="20"/>
              </w:rPr>
              <w:t>Polava/Pöhlbach od pramene po státní hranici</w:t>
            </w:r>
          </w:p>
        </w:tc>
      </w:tr>
      <w:tr w:rsidR="00FF70EC" w:rsidRPr="005A3A97" w14:paraId="6CC585A4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45A0CC43" w14:textId="09137745" w:rsidR="00FF70EC" w:rsidRPr="006E329C" w:rsidRDefault="0061538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5380">
              <w:rPr>
                <w:rFonts w:ascii="Arial" w:hAnsi="Arial" w:cs="Arial"/>
                <w:b/>
                <w:bCs/>
                <w:sz w:val="20"/>
                <w:szCs w:val="20"/>
              </w:rPr>
              <w:t>OHL_2075_J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44C8F756" w14:textId="5D8CC236" w:rsidR="00FF70EC" w:rsidRPr="006E329C" w:rsidRDefault="00C8008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0081">
              <w:rPr>
                <w:rFonts w:ascii="Arial" w:hAnsi="Arial" w:cs="Arial"/>
                <w:b/>
                <w:sz w:val="20"/>
                <w:szCs w:val="20"/>
              </w:rPr>
              <w:t>Nádrž Skalka na toku Ohře</w:t>
            </w:r>
          </w:p>
        </w:tc>
      </w:tr>
      <w:tr w:rsidR="00FF70EC" w:rsidRPr="005A3A97" w14:paraId="061F90A9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70A4D7E4" w14:textId="7F86AA6C" w:rsidR="00FF70EC" w:rsidRPr="006E329C" w:rsidRDefault="00071A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1AA6">
              <w:rPr>
                <w:rFonts w:ascii="Arial" w:hAnsi="Arial" w:cs="Arial"/>
                <w:b/>
                <w:bCs/>
                <w:sz w:val="20"/>
                <w:szCs w:val="20"/>
              </w:rPr>
              <w:t>OHL_3060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EFB34A5" w14:textId="716202AF" w:rsidR="00FF70EC" w:rsidRPr="006E329C" w:rsidRDefault="00C8008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0081">
              <w:rPr>
                <w:rFonts w:ascii="Arial" w:hAnsi="Arial" w:cs="Arial"/>
                <w:b/>
                <w:sz w:val="20"/>
                <w:szCs w:val="20"/>
              </w:rPr>
              <w:t>Reslava/Röslau od státní hranice po ústí do Ohře</w:t>
            </w:r>
          </w:p>
        </w:tc>
      </w:tr>
      <w:tr w:rsidR="005C6A49" w:rsidRPr="005A3A97" w14:paraId="1958CE6B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5E2AD0F" w14:textId="0AD92206" w:rsidR="005C6A49" w:rsidRPr="005A3A97" w:rsidRDefault="005C6A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6A49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4415F4B0" w14:textId="27A3EBB4" w:rsidR="005C6A49" w:rsidRDefault="005C6A49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805364" w:rsidRPr="005A3A97" w14:paraId="4AD40052" w14:textId="77777777" w:rsidTr="00727254">
        <w:trPr>
          <w:trHeight w:val="300"/>
        </w:trPr>
        <w:tc>
          <w:tcPr>
            <w:tcW w:w="2972" w:type="dxa"/>
          </w:tcPr>
          <w:p w14:paraId="5C92E114" w14:textId="3EE6B645" w:rsidR="00805364" w:rsidRPr="00805364" w:rsidRDefault="0080536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</w:tcPr>
          <w:p w14:paraId="09D1A5D8" w14:textId="1D24F772" w:rsidR="00805364" w:rsidRDefault="00A82646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2646">
              <w:rPr>
                <w:rFonts w:ascii="Arial" w:hAnsi="Arial" w:cs="Arial"/>
                <w:sz w:val="20"/>
                <w:szCs w:val="20"/>
              </w:rPr>
              <w:t>Karlovarský kraj</w:t>
            </w:r>
          </w:p>
        </w:tc>
      </w:tr>
      <w:tr w:rsidR="00805364" w:rsidRPr="005A3A97" w14:paraId="16480AAE" w14:textId="77777777" w:rsidTr="00727254">
        <w:trPr>
          <w:trHeight w:val="300"/>
        </w:trPr>
        <w:tc>
          <w:tcPr>
            <w:tcW w:w="2972" w:type="dxa"/>
          </w:tcPr>
          <w:p w14:paraId="490B6F33" w14:textId="270B478D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</w:tcPr>
          <w:p w14:paraId="56B5C4B4" w14:textId="4BADB00D" w:rsidR="00805364" w:rsidRDefault="00556CCF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56CCF">
              <w:rPr>
                <w:rFonts w:ascii="Arial" w:hAnsi="Arial" w:cs="Arial"/>
                <w:sz w:val="20"/>
                <w:szCs w:val="20"/>
              </w:rPr>
              <w:t>celý VÚ</w:t>
            </w:r>
          </w:p>
        </w:tc>
      </w:tr>
      <w:tr w:rsidR="00805364" w:rsidRPr="005A3A97" w14:paraId="736B3655" w14:textId="77777777" w:rsidTr="00727254">
        <w:trPr>
          <w:trHeight w:val="300"/>
        </w:trPr>
        <w:tc>
          <w:tcPr>
            <w:tcW w:w="2972" w:type="dxa"/>
          </w:tcPr>
          <w:p w14:paraId="17C0E379" w14:textId="34B6571E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</w:tcPr>
          <w:p w14:paraId="5DE348C3" w14:textId="691BD869" w:rsidR="00805364" w:rsidRDefault="00556CCF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56CCF">
              <w:rPr>
                <w:rFonts w:ascii="Arial" w:hAnsi="Arial" w:cs="Arial"/>
                <w:sz w:val="20"/>
                <w:szCs w:val="20"/>
              </w:rPr>
              <w:t>celý VÚ</w:t>
            </w:r>
          </w:p>
        </w:tc>
      </w:tr>
      <w:tr w:rsidR="005A3A97" w:rsidRPr="005A3A97" w14:paraId="68B7E76E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6534CA4A" w:rsidR="005A3A97" w:rsidRPr="00805364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  <w:r w:rsidR="00084E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744C898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D14FBDA" w:rsidR="005A3A97" w:rsidRPr="005A3A97" w:rsidRDefault="00BA44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1" locked="0" layoutInCell="1" allowOverlap="1" wp14:anchorId="0C0D61B9" wp14:editId="1BD004D1">
                  <wp:simplePos x="0" y="0"/>
                  <wp:positionH relativeFrom="page">
                    <wp:posOffset>-884555</wp:posOffset>
                  </wp:positionH>
                  <wp:positionV relativeFrom="paragraph">
                    <wp:posOffset>134620</wp:posOffset>
                  </wp:positionV>
                  <wp:extent cx="7911465" cy="4420870"/>
                  <wp:effectExtent l="0" t="0" r="0" b="0"/>
                  <wp:wrapNone/>
                  <wp:docPr id="3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146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3A9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19DB85BA" w:rsidR="005A3A97" w:rsidRPr="005A3A97" w:rsidRDefault="0025616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5A3A97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55E0C1A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DD09C26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3B5BC23" w:rsidR="005A3A97" w:rsidRPr="00093EA0" w:rsidRDefault="00F5229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5A3A97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1B79072D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0D720218" w:rsidR="005A3A97" w:rsidRPr="005A3A97" w:rsidRDefault="0057626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jiné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zdroje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D02B8F">
              <w:rPr>
                <w:rFonts w:ascii="Arial" w:hAnsi="Arial" w:cs="Arial"/>
                <w:sz w:val="20"/>
                <w:szCs w:val="20"/>
              </w:rPr>
              <w:t>přeshraniční přítok znečištění</w:t>
            </w:r>
          </w:p>
        </w:tc>
      </w:tr>
      <w:tr w:rsidR="006D0AA5" w:rsidRPr="005A3A97" w14:paraId="68BBDD04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B4F002F" w14:textId="50D104F4" w:rsidR="006D0AA5" w:rsidRPr="00CD2A59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</w:tcPr>
          <w:p w14:paraId="00C6E13F" w14:textId="3765C5A6" w:rsidR="006D0AA5" w:rsidRPr="00CD2A59" w:rsidRDefault="006D0AA5" w:rsidP="00D02B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0AA5" w:rsidRPr="005A3A97" w14:paraId="51B7AC21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FFBA071" w14:textId="2A00A4BA" w:rsidR="006D0AA5" w:rsidRPr="005A3A97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2A59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noWrap/>
            <w:vAlign w:val="center"/>
          </w:tcPr>
          <w:p w14:paraId="0346E479" w14:textId="1E46B3C3" w:rsidR="006D0AA5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2A59">
              <w:rPr>
                <w:rFonts w:ascii="Arial" w:hAnsi="Arial" w:cs="Arial"/>
                <w:sz w:val="20"/>
                <w:szCs w:val="20"/>
              </w:rPr>
              <w:t>Snížení znečištění pesticidy ze zemědělství</w:t>
            </w:r>
          </w:p>
        </w:tc>
      </w:tr>
      <w:tr w:rsidR="006D0AA5" w:rsidRPr="005A3A97" w14:paraId="6D4A794D" w14:textId="77777777" w:rsidTr="00CD2A59">
        <w:trPr>
          <w:trHeight w:val="384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3E780C9D" w:rsidR="006D0AA5" w:rsidRPr="005A3A97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0A0636A" w:rsidR="006D0AA5" w:rsidRPr="005A3A97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D2A59">
              <w:rPr>
                <w:rFonts w:ascii="Arial" w:hAnsi="Arial" w:cs="Arial"/>
                <w:sz w:val="20"/>
                <w:szCs w:val="20"/>
              </w:rPr>
              <w:t>Výstavba nebo modernizace čistíren odpadních vod.</w:t>
            </w:r>
          </w:p>
        </w:tc>
      </w:tr>
      <w:tr w:rsidR="006D0AA5" w:rsidRPr="005A3A97" w14:paraId="47CD1241" w14:textId="77777777" w:rsidTr="00B572A8">
        <w:trPr>
          <w:trHeight w:val="57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538C28A0" w:rsidR="006D0AA5" w:rsidRPr="005A3A97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552070BE" w:rsidR="006D0AA5" w:rsidRPr="005A3A97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626D" w:rsidRPr="005A3A97" w14:paraId="25B80A3A" w14:textId="77777777" w:rsidTr="00B572A8">
        <w:trPr>
          <w:trHeight w:val="54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379D934F" w:rsidR="0057626D" w:rsidRPr="005A3A97" w:rsidRDefault="0057626D" w:rsidP="005762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6339E75E" w:rsidR="0057626D" w:rsidRPr="005A3A97" w:rsidRDefault="0057626D" w:rsidP="005762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57626D" w:rsidRPr="005A3A97" w14:paraId="4BC153BA" w14:textId="77777777" w:rsidTr="00B572A8">
        <w:trPr>
          <w:trHeight w:val="561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ACAA32E" w:rsidR="0057626D" w:rsidRPr="005A3A97" w:rsidRDefault="0057626D" w:rsidP="005762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6935544" w:rsidR="0057626D" w:rsidRPr="005A3A97" w:rsidRDefault="0057626D" w:rsidP="005762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57626D" w:rsidRPr="005A3A97" w14:paraId="1D412B31" w14:textId="77777777" w:rsidTr="00B572A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15E233F4" w:rsidR="0057626D" w:rsidRPr="005A3A97" w:rsidRDefault="0057626D" w:rsidP="005762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0DB0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2CFA10BD" w:rsidR="0057626D" w:rsidRPr="005A3A97" w:rsidRDefault="0057626D" w:rsidP="005762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specifické znečišťující látky</w:t>
            </w:r>
          </w:p>
        </w:tc>
      </w:tr>
      <w:tr w:rsidR="006D0AA5" w:rsidRPr="005A3A97" w14:paraId="26F187DC" w14:textId="77777777" w:rsidTr="009D5E4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18FC45FB" w:rsidR="006D0AA5" w:rsidRPr="005A3A97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23E518B4" w14:textId="45A26AFD" w:rsidR="006D0AA5" w:rsidRPr="009D3B3C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6D0AA5" w:rsidRPr="005A3A97" w14:paraId="30596BD6" w14:textId="77777777" w:rsidTr="002B774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70800F1E" w:rsidR="006D0AA5" w:rsidRPr="005A3A97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77777777" w:rsidR="006D0AA5" w:rsidRPr="009D3B3C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0AA5" w:rsidRPr="005A3A97" w14:paraId="66D7CFEB" w14:textId="77777777" w:rsidTr="002B774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5CD6420F" w:rsidR="006D0AA5" w:rsidRPr="005A3A97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2CB35D3" w:rsidR="006D0AA5" w:rsidRPr="009D3B3C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7A79B3">
              <w:rPr>
                <w:rFonts w:ascii="Arial" w:hAnsi="Arial" w:cs="Arial"/>
                <w:sz w:val="20"/>
                <w:szCs w:val="20"/>
              </w:rPr>
              <w:t>ejsou specifikovány</w:t>
            </w:r>
          </w:p>
        </w:tc>
      </w:tr>
      <w:tr w:rsidR="006D0AA5" w:rsidRPr="005A3A97" w14:paraId="4C92FEC3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7FD0B7" w14:textId="7C27E90A" w:rsidR="006D0AA5" w:rsidRPr="005A3A97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Náklady provozní [tis. Kč/rok]</w:t>
            </w:r>
          </w:p>
        </w:tc>
        <w:tc>
          <w:tcPr>
            <w:tcW w:w="6090" w:type="dxa"/>
            <w:noWrap/>
            <w:vAlign w:val="center"/>
          </w:tcPr>
          <w:p w14:paraId="3F76D33F" w14:textId="5144A6F8" w:rsidR="006D0AA5" w:rsidRPr="009D3B3C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0AA5" w:rsidRPr="005A3A97" w14:paraId="23657E3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1641929C" w14:textId="7DCC7ACE" w:rsidR="006D0AA5" w:rsidRPr="005A3A97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noWrap/>
            <w:vAlign w:val="center"/>
          </w:tcPr>
          <w:p w14:paraId="6CA224AA" w14:textId="1EBEA65B" w:rsidR="006D0AA5" w:rsidRPr="009D3B3C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0AA5" w:rsidRPr="005A3A97" w14:paraId="1CF4C302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15C0D13F" w14:textId="5FE523C8" w:rsidR="006D0AA5" w:rsidRPr="005A3A97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21282A8A" w14:textId="1300A729" w:rsidR="006D0AA5" w:rsidRPr="009D3B3C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0AA5" w:rsidRPr="005A3A97" w14:paraId="39581E62" w14:textId="77777777" w:rsidTr="00997C72">
        <w:trPr>
          <w:trHeight w:val="365"/>
        </w:trPr>
        <w:tc>
          <w:tcPr>
            <w:tcW w:w="2972" w:type="dxa"/>
            <w:vAlign w:val="center"/>
          </w:tcPr>
          <w:p w14:paraId="309D594A" w14:textId="0F053E9B" w:rsidR="006D0AA5" w:rsidRPr="0015423F" w:rsidRDefault="006D0AA5" w:rsidP="00997C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1F772877" w14:textId="067056CD" w:rsidR="006D0AA5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997C72" w:rsidRPr="005A3A97" w14:paraId="07D2407B" w14:textId="77777777" w:rsidTr="00BC6E25">
        <w:trPr>
          <w:trHeight w:val="40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73B5121" w14:textId="77777777" w:rsidR="00997C72" w:rsidRPr="005A3A97" w:rsidRDefault="00997C72" w:rsidP="00BC6E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Efekt na chráněnou oblast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9A41BFB" w14:textId="77777777" w:rsidR="00997C72" w:rsidRPr="008E108B" w:rsidRDefault="00997C72" w:rsidP="00BC6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997C72" w:rsidRPr="005A3A97" w14:paraId="4EE01AB6" w14:textId="77777777" w:rsidTr="00BC6E25">
        <w:trPr>
          <w:trHeight w:val="40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8006F6C" w14:textId="77777777" w:rsidR="00997C72" w:rsidRPr="008E108B" w:rsidRDefault="00997C72" w:rsidP="00BC6E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Efekt na chráněnou oblast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3BF59AD" w14:textId="77777777" w:rsidR="00997C72" w:rsidRDefault="00997C72" w:rsidP="00BC6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Ramsarský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mokřad</w:t>
            </w:r>
          </w:p>
        </w:tc>
      </w:tr>
      <w:tr w:rsidR="00997C72" w:rsidRPr="005A3A97" w14:paraId="5D5F3366" w14:textId="77777777" w:rsidTr="00BC6E25">
        <w:trPr>
          <w:trHeight w:val="66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DA24B" w14:textId="77777777" w:rsidR="00997C72" w:rsidRPr="008E108B" w:rsidRDefault="00997C72" w:rsidP="00BC6E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6F7D97C" w14:textId="77777777" w:rsidR="00997C72" w:rsidRPr="008E108B" w:rsidRDefault="00997C72" w:rsidP="00BC6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C72" w:rsidRPr="005A3A97" w14:paraId="5896FA6D" w14:textId="77777777" w:rsidTr="00BC6E2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843C997" w14:textId="77777777" w:rsidR="00997C72" w:rsidRPr="008E108B" w:rsidRDefault="00997C72" w:rsidP="00BC6E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vlivu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B997128" w14:textId="77777777" w:rsidR="00997C72" w:rsidRPr="008E108B" w:rsidRDefault="00997C72" w:rsidP="00BC6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Vodní útvary</w:t>
            </w:r>
          </w:p>
        </w:tc>
      </w:tr>
      <w:tr w:rsidR="00997C72" w:rsidRPr="005A3A97" w14:paraId="1462F770" w14:textId="77777777" w:rsidTr="00BC6E25">
        <w:trPr>
          <w:trHeight w:val="58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11FAD8" w14:textId="77777777" w:rsidR="00997C72" w:rsidRPr="008E108B" w:rsidRDefault="00997C72" w:rsidP="00BC6E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3D102BD" w14:textId="77777777" w:rsidR="00997C72" w:rsidRPr="008E108B" w:rsidRDefault="00997C72" w:rsidP="00BC6E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43DE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D43DE">
              <w:rPr>
                <w:rFonts w:ascii="Arial" w:hAnsi="Arial" w:cs="Arial"/>
                <w:sz w:val="20"/>
                <w:szCs w:val="20"/>
              </w:rPr>
              <w:t>vůči plánovaným realizacím</w:t>
            </w:r>
          </w:p>
        </w:tc>
      </w:tr>
      <w:tr w:rsidR="006D0AA5" w:rsidRPr="005A3A97" w14:paraId="361FAA23" w14:textId="77777777" w:rsidTr="00AA3462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7B815374" w:rsidR="006D0AA5" w:rsidRPr="009D3B3C" w:rsidRDefault="006D0AA5" w:rsidP="006D0A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D0AA5" w:rsidRPr="005A3A97" w14:paraId="0399F58C" w14:textId="77777777" w:rsidTr="00301CB9">
        <w:trPr>
          <w:trHeight w:val="1460"/>
        </w:trPr>
        <w:tc>
          <w:tcPr>
            <w:tcW w:w="2972" w:type="dxa"/>
            <w:vMerge w:val="restart"/>
            <w:vAlign w:val="center"/>
            <w:hideMark/>
          </w:tcPr>
          <w:p w14:paraId="1C7ED70C" w14:textId="3A8A2BE4" w:rsidR="006D0AA5" w:rsidRPr="005A3A97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6ECA0EC0" w:rsidR="006D0AA5" w:rsidRPr="005A3A97" w:rsidRDefault="006D0AA5" w:rsidP="006D0A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1CB9">
              <w:rPr>
                <w:rFonts w:ascii="Arial" w:hAnsi="Arial" w:cs="Arial"/>
                <w:sz w:val="20"/>
                <w:szCs w:val="20"/>
              </w:rPr>
              <w:t xml:space="preserve">Problematika znečištění </w:t>
            </w:r>
            <w:r>
              <w:rPr>
                <w:rFonts w:ascii="Arial" w:hAnsi="Arial" w:cs="Arial"/>
                <w:sz w:val="20"/>
                <w:szCs w:val="20"/>
              </w:rPr>
              <w:t xml:space="preserve">spočívá v </w:t>
            </w:r>
            <w:r w:rsidRPr="00301CB9">
              <w:rPr>
                <w:rFonts w:ascii="Arial" w:hAnsi="Arial" w:cs="Arial"/>
                <w:sz w:val="20"/>
                <w:szCs w:val="20"/>
              </w:rPr>
              <w:t>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301CB9">
              <w:rPr>
                <w:rFonts w:ascii="Arial" w:hAnsi="Arial" w:cs="Arial"/>
                <w:sz w:val="20"/>
                <w:szCs w:val="20"/>
              </w:rPr>
              <w:t xml:space="preserve"> ukazatel</w:t>
            </w:r>
            <w:r>
              <w:rPr>
                <w:rFonts w:ascii="Arial" w:hAnsi="Arial" w:cs="Arial"/>
                <w:sz w:val="20"/>
                <w:szCs w:val="20"/>
              </w:rPr>
              <w:t>ích zjištěných ve výše uvedených</w:t>
            </w:r>
            <w:r w:rsidRPr="00301CB9">
              <w:rPr>
                <w:rFonts w:ascii="Arial" w:hAnsi="Arial" w:cs="Arial"/>
                <w:sz w:val="20"/>
                <w:szCs w:val="20"/>
              </w:rPr>
              <w:t xml:space="preserve"> vodních útvar</w:t>
            </w:r>
            <w:r>
              <w:rPr>
                <w:rFonts w:ascii="Arial" w:hAnsi="Arial" w:cs="Arial"/>
                <w:sz w:val="20"/>
                <w:szCs w:val="20"/>
              </w:rPr>
              <w:t>ech. Zpracovanou a</w:t>
            </w:r>
            <w:r w:rsidRPr="00301CB9">
              <w:rPr>
                <w:rFonts w:ascii="Arial" w:hAnsi="Arial" w:cs="Arial"/>
                <w:sz w:val="20"/>
                <w:szCs w:val="20"/>
              </w:rPr>
              <w:t>nalýz</w:t>
            </w:r>
            <w:r>
              <w:rPr>
                <w:rFonts w:ascii="Arial" w:hAnsi="Arial" w:cs="Arial"/>
                <w:sz w:val="20"/>
                <w:szCs w:val="20"/>
              </w:rPr>
              <w:t>ou</w:t>
            </w:r>
            <w:r w:rsidRPr="00301CB9">
              <w:rPr>
                <w:rFonts w:ascii="Arial" w:hAnsi="Arial" w:cs="Arial"/>
                <w:sz w:val="20"/>
                <w:szCs w:val="20"/>
              </w:rPr>
              <w:t xml:space="preserve"> vlivů a dopadů </w:t>
            </w:r>
            <w:r>
              <w:rPr>
                <w:rFonts w:ascii="Arial" w:hAnsi="Arial" w:cs="Arial"/>
                <w:sz w:val="20"/>
                <w:szCs w:val="20"/>
              </w:rPr>
              <w:t>bylo zjištěno</w:t>
            </w:r>
            <w:r w:rsidRPr="00301CB9">
              <w:rPr>
                <w:rFonts w:ascii="Arial" w:hAnsi="Arial" w:cs="Arial"/>
                <w:sz w:val="20"/>
                <w:szCs w:val="20"/>
              </w:rPr>
              <w:t>, že znečištění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1CB9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 xml:space="preserve">e vodních </w:t>
            </w:r>
            <w:r w:rsidRPr="00301CB9">
              <w:rPr>
                <w:rFonts w:ascii="Arial" w:hAnsi="Arial" w:cs="Arial"/>
                <w:sz w:val="20"/>
                <w:szCs w:val="20"/>
              </w:rPr>
              <w:t>útvar</w:t>
            </w:r>
            <w:r>
              <w:rPr>
                <w:rFonts w:ascii="Arial" w:hAnsi="Arial" w:cs="Arial"/>
                <w:sz w:val="20"/>
                <w:szCs w:val="20"/>
              </w:rPr>
              <w:t>ech</w:t>
            </w:r>
            <w:r w:rsidRPr="00301CB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nemá </w:t>
            </w:r>
            <w:r w:rsidRPr="00301CB9">
              <w:rPr>
                <w:rFonts w:ascii="Arial" w:hAnsi="Arial" w:cs="Arial"/>
                <w:sz w:val="20"/>
                <w:szCs w:val="20"/>
              </w:rPr>
              <w:t>žádný významný zdroj</w:t>
            </w:r>
            <w:r>
              <w:rPr>
                <w:rFonts w:ascii="Arial" w:hAnsi="Arial" w:cs="Arial"/>
                <w:sz w:val="20"/>
                <w:szCs w:val="20"/>
              </w:rPr>
              <w:t xml:space="preserve"> na české straně</w:t>
            </w:r>
            <w:r w:rsidRPr="00301CB9">
              <w:rPr>
                <w:rFonts w:ascii="Arial" w:hAnsi="Arial" w:cs="Arial"/>
                <w:sz w:val="20"/>
                <w:szCs w:val="20"/>
              </w:rPr>
              <w:t xml:space="preserve"> a jeho přenos je </w:t>
            </w:r>
            <w:r>
              <w:rPr>
                <w:rFonts w:ascii="Arial" w:hAnsi="Arial" w:cs="Arial"/>
                <w:sz w:val="20"/>
                <w:szCs w:val="20"/>
              </w:rPr>
              <w:t xml:space="preserve">tudíž </w:t>
            </w:r>
            <w:r w:rsidRPr="00301CB9">
              <w:rPr>
                <w:rFonts w:ascii="Arial" w:hAnsi="Arial" w:cs="Arial"/>
                <w:sz w:val="20"/>
                <w:szCs w:val="20"/>
              </w:rPr>
              <w:t>možný</w:t>
            </w:r>
            <w:r>
              <w:rPr>
                <w:rFonts w:ascii="Arial" w:hAnsi="Arial" w:cs="Arial"/>
                <w:sz w:val="20"/>
                <w:szCs w:val="20"/>
              </w:rPr>
              <w:t xml:space="preserve"> pouze</w:t>
            </w:r>
            <w:r w:rsidRPr="00301CB9">
              <w:rPr>
                <w:rFonts w:ascii="Arial" w:hAnsi="Arial" w:cs="Arial"/>
                <w:sz w:val="20"/>
                <w:szCs w:val="20"/>
              </w:rPr>
              <w:t xml:space="preserve"> z</w:t>
            </w:r>
            <w:r>
              <w:rPr>
                <w:rFonts w:ascii="Arial" w:hAnsi="Arial" w:cs="Arial"/>
                <w:sz w:val="20"/>
                <w:szCs w:val="20"/>
              </w:rPr>
              <w:t> německé strany</w:t>
            </w:r>
            <w:r w:rsidRPr="00301CB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D0AA5" w:rsidRPr="005A3A97" w14:paraId="71CB8807" w14:textId="77777777" w:rsidTr="001243B0">
        <w:trPr>
          <w:trHeight w:val="1140"/>
        </w:trPr>
        <w:tc>
          <w:tcPr>
            <w:tcW w:w="2972" w:type="dxa"/>
            <w:vMerge/>
            <w:vAlign w:val="center"/>
          </w:tcPr>
          <w:p w14:paraId="0D477497" w14:textId="77777777" w:rsidR="006D0AA5" w:rsidRDefault="006D0AA5" w:rsidP="006D0AA5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634EEED7" w:rsidR="006D0AA5" w:rsidRPr="00301CB9" w:rsidRDefault="006D0AA5" w:rsidP="006D0A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2D2DC8">
              <w:rPr>
                <w:rFonts w:ascii="Arial" w:hAnsi="Arial" w:cs="Arial"/>
                <w:b/>
                <w:sz w:val="20"/>
                <w:szCs w:val="20"/>
              </w:rPr>
              <w:t xml:space="preserve">íl: </w:t>
            </w:r>
            <w:r w:rsidRPr="00301CB9">
              <w:rPr>
                <w:rFonts w:ascii="Arial" w:hAnsi="Arial" w:cs="Arial"/>
                <w:sz w:val="20"/>
                <w:szCs w:val="20"/>
              </w:rPr>
              <w:t>Prověření opatření na německé straně, prověření dodržování těchto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1CB9">
              <w:rPr>
                <w:rFonts w:ascii="Arial" w:hAnsi="Arial" w:cs="Arial"/>
                <w:sz w:val="20"/>
                <w:szCs w:val="20"/>
              </w:rPr>
              <w:t>opatření a projednání případných problémů ve stálém výboru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1CB9">
              <w:rPr>
                <w:rFonts w:ascii="Arial" w:hAnsi="Arial" w:cs="Arial"/>
                <w:sz w:val="20"/>
                <w:szCs w:val="20"/>
              </w:rPr>
              <w:t>Bavorsko a Stálém výboru Sa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301CB9">
              <w:rPr>
                <w:rFonts w:ascii="Arial" w:hAnsi="Arial" w:cs="Arial"/>
                <w:sz w:val="20"/>
                <w:szCs w:val="20"/>
              </w:rPr>
              <w:t>ko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301CB9">
              <w:rPr>
                <w:rFonts w:ascii="Arial" w:hAnsi="Arial" w:cs="Arial"/>
                <w:sz w:val="20"/>
                <w:szCs w:val="20"/>
              </w:rPr>
              <w:t xml:space="preserve">Česko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301CB9">
              <w:rPr>
                <w:rFonts w:ascii="Arial" w:hAnsi="Arial" w:cs="Arial"/>
                <w:sz w:val="20"/>
                <w:szCs w:val="20"/>
              </w:rPr>
              <w:t>německé komise pro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1CB9">
              <w:rPr>
                <w:rFonts w:ascii="Arial" w:hAnsi="Arial" w:cs="Arial"/>
                <w:sz w:val="20"/>
                <w:szCs w:val="20"/>
              </w:rPr>
              <w:t>hraniční vody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301CB9">
              <w:rPr>
                <w:rFonts w:ascii="Arial" w:hAnsi="Arial" w:cs="Arial"/>
                <w:sz w:val="20"/>
                <w:szCs w:val="20"/>
              </w:rPr>
              <w:t>, případně v</w:t>
            </w:r>
            <w:r>
              <w:rPr>
                <w:rFonts w:ascii="Arial" w:hAnsi="Arial" w:cs="Arial"/>
                <w:sz w:val="20"/>
                <w:szCs w:val="20"/>
              </w:rPr>
              <w:t xml:space="preserve"> rámci </w:t>
            </w:r>
            <w:r w:rsidRPr="00301CB9">
              <w:rPr>
                <w:rFonts w:ascii="Arial" w:hAnsi="Arial" w:cs="Arial"/>
                <w:sz w:val="20"/>
                <w:szCs w:val="20"/>
              </w:rPr>
              <w:t>MKOL.</w:t>
            </w:r>
          </w:p>
        </w:tc>
      </w:tr>
      <w:tr w:rsidR="006D0AA5" w:rsidRPr="005A3A97" w14:paraId="2509FA0B" w14:textId="77777777" w:rsidTr="0076716F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11FD9FD8" w:rsidR="006D0AA5" w:rsidRPr="005A3A97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3F47968F" w:rsidR="006D0AA5" w:rsidRPr="005A3A97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D0AA5" w:rsidRPr="005A3A97" w14:paraId="61B2F49F" w14:textId="77777777" w:rsidTr="001243B0">
        <w:trPr>
          <w:trHeight w:val="62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5FF87405" w:rsidR="006D0AA5" w:rsidRPr="00A93AA6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0635D490" wp14:editId="12D5F3D7">
                  <wp:simplePos x="0" y="0"/>
                  <wp:positionH relativeFrom="page">
                    <wp:posOffset>-962025</wp:posOffset>
                  </wp:positionH>
                  <wp:positionV relativeFrom="paragraph">
                    <wp:posOffset>83185</wp:posOffset>
                  </wp:positionV>
                  <wp:extent cx="779208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208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54D68B14" w:rsidR="006D0AA5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9D5E47">
              <w:rPr>
                <w:rFonts w:ascii="Arial" w:hAnsi="Arial" w:cs="Arial"/>
                <w:sz w:val="20"/>
                <w:szCs w:val="20"/>
              </w:rPr>
              <w:t>2</w:t>
            </w:r>
            <w:r w:rsidR="005E5F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D0AA5" w:rsidRPr="005A3A97" w14:paraId="13BD93D9" w14:textId="77777777" w:rsidTr="0076716F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5F368ADA" w:rsidR="006D0AA5" w:rsidRPr="00A93AA6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7A6FFA13" w:rsidR="006D0AA5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9D5E47">
              <w:rPr>
                <w:rFonts w:ascii="Arial" w:hAnsi="Arial" w:cs="Arial"/>
                <w:sz w:val="20"/>
                <w:szCs w:val="20"/>
              </w:rPr>
              <w:t>32</w:t>
            </w:r>
          </w:p>
        </w:tc>
      </w:tr>
      <w:tr w:rsidR="006D0AA5" w:rsidRPr="005A3A97" w14:paraId="0DE8A655" w14:textId="77777777" w:rsidTr="0076716F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F30391E" w14:textId="4064A73B" w:rsidR="006D0AA5" w:rsidRPr="00724606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80BF5FC" w14:textId="7112214A" w:rsidR="006D0AA5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9D5E47">
              <w:rPr>
                <w:rFonts w:ascii="Arial" w:hAnsi="Arial" w:cs="Arial"/>
                <w:sz w:val="20"/>
                <w:szCs w:val="20"/>
              </w:rPr>
              <w:t>33</w:t>
            </w:r>
          </w:p>
        </w:tc>
      </w:tr>
      <w:tr w:rsidR="006D0AA5" w:rsidRPr="005A3A97" w14:paraId="1D543AB0" w14:textId="77777777" w:rsidTr="00843E3C">
        <w:trPr>
          <w:trHeight w:val="31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26CCD7" w14:textId="48DC3834" w:rsidR="006D0AA5" w:rsidRPr="00724606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436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68D1464" w14:textId="6FF3E417" w:rsidR="006D0AA5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D0AA5" w:rsidRPr="005A3A97" w14:paraId="0A352B03" w14:textId="77777777" w:rsidTr="00843E3C">
        <w:trPr>
          <w:trHeight w:val="31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D4964A0" w14:textId="32B847A1" w:rsidR="006D0AA5" w:rsidRPr="004F5436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314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3A63467" w14:textId="2ED84A8B" w:rsidR="006D0AA5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077362">
              <w:rPr>
                <w:rFonts w:ascii="Arial" w:hAnsi="Arial" w:cs="Arial"/>
                <w:sz w:val="20"/>
                <w:szCs w:val="20"/>
              </w:rPr>
              <w:t>alogeny adsorbovatelné organicky vázané</w:t>
            </w:r>
          </w:p>
        </w:tc>
      </w:tr>
      <w:tr w:rsidR="006D0AA5" w:rsidRPr="005A3A97" w14:paraId="66B37BE9" w14:textId="77777777" w:rsidTr="001B6314">
        <w:trPr>
          <w:trHeight w:val="51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70747CF" w14:textId="5BD12F1E" w:rsidR="006D0AA5" w:rsidRPr="004F5436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1B6314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B6314">
              <w:rPr>
                <w:rFonts w:ascii="Arial" w:hAnsi="Arial" w:cs="Arial"/>
                <w:b/>
                <w:bCs/>
                <w:sz w:val="20"/>
                <w:szCs w:val="20"/>
              </w:rPr>
              <w:t>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D5A9284" w14:textId="108F5FD8" w:rsidR="006D0AA5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11C5">
              <w:rPr>
                <w:rFonts w:ascii="Arial" w:hAnsi="Arial" w:cs="Arial"/>
                <w:sz w:val="20"/>
                <w:szCs w:val="20"/>
              </w:rPr>
              <w:t>Snížení vnosu znečišťující látky do recipientu v t/rok</w:t>
            </w:r>
          </w:p>
        </w:tc>
      </w:tr>
      <w:tr w:rsidR="006D0AA5" w:rsidRPr="005A3A97" w14:paraId="7B941E39" w14:textId="77777777" w:rsidTr="00843E3C">
        <w:trPr>
          <w:trHeight w:val="31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BAFD00" w14:textId="0A6DA403" w:rsidR="006D0AA5" w:rsidRPr="004F5436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3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E88A7A5" w14:textId="0D1EE016" w:rsidR="006D0AA5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Pesticidy</w:t>
            </w:r>
          </w:p>
        </w:tc>
      </w:tr>
      <w:tr w:rsidR="006D0AA5" w:rsidRPr="005A3A97" w14:paraId="6600F74D" w14:textId="77777777" w:rsidTr="00843E3C">
        <w:trPr>
          <w:trHeight w:val="31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056A" w14:textId="68EF5B40" w:rsidR="006D0AA5" w:rsidRPr="004F5436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314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DC692F8" w14:textId="1B0CA5BA" w:rsidR="006D0AA5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11C5">
              <w:rPr>
                <w:rFonts w:ascii="Arial" w:hAnsi="Arial" w:cs="Arial"/>
                <w:sz w:val="20"/>
                <w:szCs w:val="20"/>
              </w:rPr>
              <w:t>Snížení vnosu znečišťující látky do recipientu v t/rok</w:t>
            </w:r>
          </w:p>
        </w:tc>
      </w:tr>
      <w:tr w:rsidR="006D0AA5" w:rsidRPr="005A3A97" w14:paraId="51607198" w14:textId="77777777" w:rsidTr="00843E3C">
        <w:trPr>
          <w:trHeight w:val="31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30B9C08" w14:textId="305DEBDD" w:rsidR="006D0AA5" w:rsidRPr="004F5436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3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F6DC662" w14:textId="0249A227" w:rsidR="006D0AA5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7BA3">
              <w:rPr>
                <w:rFonts w:ascii="Arial" w:hAnsi="Arial" w:cs="Arial"/>
                <w:sz w:val="20"/>
                <w:szCs w:val="20"/>
              </w:rPr>
              <w:t>Pcelk (mg/l)</w:t>
            </w:r>
          </w:p>
        </w:tc>
      </w:tr>
      <w:tr w:rsidR="006D0AA5" w:rsidRPr="005A3A97" w14:paraId="07426912" w14:textId="77777777" w:rsidTr="00843E3C">
        <w:trPr>
          <w:trHeight w:val="31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BF2C5CF" w14:textId="4B7A91B0" w:rsidR="006D0AA5" w:rsidRPr="004F5436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314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B9B7E20" w14:textId="6BFCD7EC" w:rsidR="006D0AA5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11C5">
              <w:rPr>
                <w:rFonts w:ascii="Arial" w:hAnsi="Arial" w:cs="Arial"/>
                <w:sz w:val="20"/>
                <w:szCs w:val="20"/>
              </w:rPr>
              <w:t>Snížení vnosu znečišťující látky do recipientu v</w:t>
            </w:r>
            <w:r>
              <w:rPr>
                <w:rFonts w:ascii="Arial" w:hAnsi="Arial" w:cs="Arial"/>
                <w:sz w:val="20"/>
                <w:szCs w:val="20"/>
              </w:rPr>
              <w:t> mg/l</w:t>
            </w:r>
          </w:p>
        </w:tc>
      </w:tr>
      <w:tr w:rsidR="006D0AA5" w:rsidRPr="005A3A97" w14:paraId="1BF94670" w14:textId="77777777" w:rsidTr="00843E3C">
        <w:trPr>
          <w:trHeight w:val="31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9C58A0B" w14:textId="07B95091" w:rsidR="006D0AA5" w:rsidRPr="004F5436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3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A4D8BCE" w14:textId="19C3B407" w:rsidR="006D0AA5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5A3296">
              <w:rPr>
                <w:rFonts w:ascii="Arial" w:hAnsi="Arial" w:cs="Arial"/>
                <w:sz w:val="20"/>
                <w:szCs w:val="20"/>
              </w:rPr>
              <w:t>usík dusičnanový</w:t>
            </w:r>
          </w:p>
        </w:tc>
      </w:tr>
      <w:tr w:rsidR="006D0AA5" w:rsidRPr="005A3A97" w14:paraId="1EDB31ED" w14:textId="77777777" w:rsidTr="00843E3C">
        <w:trPr>
          <w:trHeight w:val="31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510000B" w14:textId="40D91EBE" w:rsidR="006D0AA5" w:rsidRPr="004F5436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314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1DE792B" w14:textId="2D334174" w:rsidR="006D0AA5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31D">
              <w:rPr>
                <w:rFonts w:ascii="Arial" w:hAnsi="Arial" w:cs="Arial"/>
                <w:sz w:val="20"/>
                <w:szCs w:val="20"/>
              </w:rPr>
              <w:t>Snížení vnosu znečišťující látky do recipientu v t/rok</w:t>
            </w:r>
          </w:p>
        </w:tc>
      </w:tr>
      <w:tr w:rsidR="006D0AA5" w:rsidRPr="005A3A97" w14:paraId="643EE691" w14:textId="77777777" w:rsidTr="00843E3C">
        <w:trPr>
          <w:trHeight w:val="31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A1719A1" w14:textId="0201251A" w:rsidR="006D0AA5" w:rsidRPr="004F5436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31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3F08BC" w14:textId="4BA94404" w:rsidR="006D0AA5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515C3">
              <w:rPr>
                <w:rFonts w:ascii="Arial" w:hAnsi="Arial" w:cs="Arial"/>
                <w:sz w:val="20"/>
                <w:szCs w:val="20"/>
              </w:rPr>
              <w:t>i(2-ethylhexyl)ftalát (DEHP)</w:t>
            </w:r>
          </w:p>
        </w:tc>
      </w:tr>
      <w:tr w:rsidR="006D0AA5" w:rsidRPr="005A3A97" w14:paraId="10F1B9DC" w14:textId="77777777" w:rsidTr="00843E3C">
        <w:trPr>
          <w:trHeight w:val="31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33095CF" w14:textId="4A0F1678" w:rsidR="006D0AA5" w:rsidRPr="004F5436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314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9EFD601" w14:textId="6ECD6314" w:rsidR="006D0AA5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31D">
              <w:rPr>
                <w:rFonts w:ascii="Arial" w:hAnsi="Arial" w:cs="Arial"/>
                <w:sz w:val="20"/>
                <w:szCs w:val="20"/>
              </w:rPr>
              <w:t>Snížení vnosu znečišťující látky do recipientu v t/rok</w:t>
            </w:r>
          </w:p>
        </w:tc>
      </w:tr>
      <w:tr w:rsidR="006D0AA5" w:rsidRPr="005A3A97" w14:paraId="7D1066DA" w14:textId="77777777" w:rsidTr="00843E3C">
        <w:trPr>
          <w:trHeight w:val="31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473EA11" w14:textId="5C7AF22D" w:rsidR="006D0AA5" w:rsidRPr="004F5436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3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DE74A0C" w14:textId="44036992" w:rsidR="006D0AA5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4D6749">
              <w:rPr>
                <w:rFonts w:ascii="Arial" w:hAnsi="Arial" w:cs="Arial"/>
                <w:sz w:val="20"/>
                <w:szCs w:val="20"/>
              </w:rPr>
              <w:t>tuť a její sloučeniny - rozpuštěná</w:t>
            </w:r>
          </w:p>
        </w:tc>
      </w:tr>
      <w:tr w:rsidR="006D0AA5" w:rsidRPr="005A3A97" w14:paraId="1C4C3250" w14:textId="77777777" w:rsidTr="00843E3C">
        <w:trPr>
          <w:trHeight w:val="31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946B7BF" w14:textId="4DBDA538" w:rsidR="006D0AA5" w:rsidRPr="004F5436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314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6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90412A6" w14:textId="62B3EDA3" w:rsidR="006D0AA5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31D">
              <w:rPr>
                <w:rFonts w:ascii="Arial" w:hAnsi="Arial" w:cs="Arial"/>
                <w:sz w:val="20"/>
                <w:szCs w:val="20"/>
              </w:rPr>
              <w:t>Snížení vnosu znečišťující látky do recipientu v t/rok</w:t>
            </w:r>
          </w:p>
        </w:tc>
      </w:tr>
      <w:tr w:rsidR="006D0AA5" w:rsidRPr="005A3A97" w14:paraId="4E73E810" w14:textId="77777777" w:rsidTr="00843E3C">
        <w:trPr>
          <w:trHeight w:val="31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232EFE5" w14:textId="10431BFD" w:rsidR="006D0AA5" w:rsidRPr="004F5436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3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729ECF2" w14:textId="788E3C1B" w:rsidR="006D0AA5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FE3B7E">
              <w:rPr>
                <w:rFonts w:ascii="Arial" w:hAnsi="Arial" w:cs="Arial"/>
                <w:sz w:val="20"/>
                <w:szCs w:val="20"/>
              </w:rPr>
              <w:t>osforečnany</w:t>
            </w:r>
          </w:p>
        </w:tc>
      </w:tr>
      <w:tr w:rsidR="006D0AA5" w:rsidRPr="005A3A97" w14:paraId="5C921B19" w14:textId="77777777" w:rsidTr="0081031D">
        <w:trPr>
          <w:trHeight w:val="53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9A9A15" w14:textId="26BF11FA" w:rsidR="006D0AA5" w:rsidRPr="004F5436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6314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7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9160386" w14:textId="43E32268" w:rsidR="006D0AA5" w:rsidRDefault="006D0AA5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31D">
              <w:rPr>
                <w:rFonts w:ascii="Arial" w:hAnsi="Arial" w:cs="Arial"/>
                <w:sz w:val="20"/>
                <w:szCs w:val="20"/>
              </w:rPr>
              <w:t>Snížení vnosu znečišťující látky do recipientu v t/rok</w:t>
            </w:r>
          </w:p>
        </w:tc>
      </w:tr>
      <w:tr w:rsidR="006D0AA5" w:rsidRPr="005A3A97" w14:paraId="59A10C05" w14:textId="77777777" w:rsidTr="00A97A55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2701F59C" w:rsidR="006D0AA5" w:rsidRPr="005A3A97" w:rsidRDefault="006D0AA5" w:rsidP="006D0A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</w:t>
            </w:r>
            <w:r w:rsidR="009D5E47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9D5E47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D0AA5" w:rsidRPr="005A3A97" w14:paraId="3C79AB42" w14:textId="77777777" w:rsidTr="00784B87">
        <w:trPr>
          <w:trHeight w:val="54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6D0AA5" w:rsidRPr="005A3A97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6882907E" w:rsidR="006D0AA5" w:rsidRPr="005A3A97" w:rsidRDefault="009D5E47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6D0AA5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D0AA5" w:rsidRPr="005A3A97" w14:paraId="16BE9844" w14:textId="77777777" w:rsidTr="00784B8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27B4D847" w:rsidR="006D0AA5" w:rsidRPr="005A3A97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4CB7BF07" w:rsidR="006D0AA5" w:rsidRPr="005A3A97" w:rsidRDefault="009D5E47" w:rsidP="006D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Probíhá</w:t>
            </w:r>
          </w:p>
        </w:tc>
      </w:tr>
      <w:tr w:rsidR="006D0AA5" w:rsidRPr="005A3A97" w14:paraId="3029ED6F" w14:textId="77777777" w:rsidTr="00784B87">
        <w:trPr>
          <w:trHeight w:val="600"/>
        </w:trPr>
        <w:tc>
          <w:tcPr>
            <w:tcW w:w="2972" w:type="dxa"/>
            <w:shd w:val="clear" w:color="auto" w:fill="FFFFFF" w:themeFill="background1"/>
            <w:hideMark/>
          </w:tcPr>
          <w:p w14:paraId="28E42579" w14:textId="04E63570" w:rsidR="006D0AA5" w:rsidRPr="005A3A97" w:rsidRDefault="006D0AA5" w:rsidP="006D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hideMark/>
          </w:tcPr>
          <w:p w14:paraId="537E5258" w14:textId="77777777" w:rsidR="006D0AA5" w:rsidRPr="005A3A97" w:rsidRDefault="006D0AA5" w:rsidP="006D0AA5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4E929EA" w14:textId="30C32B4C" w:rsidR="00432988" w:rsidRDefault="00977186" w:rsidP="00960C5E">
      <w:r>
        <w:rPr>
          <w:noProof/>
        </w:rPr>
        <w:drawing>
          <wp:anchor distT="0" distB="0" distL="114300" distR="114300" simplePos="0" relativeHeight="251665408" behindDoc="1" locked="0" layoutInCell="1" allowOverlap="1" wp14:anchorId="315A488F" wp14:editId="3F1FB950">
            <wp:simplePos x="0" y="0"/>
            <wp:positionH relativeFrom="page">
              <wp:align>left</wp:align>
            </wp:positionH>
            <wp:positionV relativeFrom="paragraph">
              <wp:posOffset>1931008</wp:posOffset>
            </wp:positionV>
            <wp:extent cx="791146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146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012CF" w14:textId="77777777" w:rsidR="009F7C4C" w:rsidRDefault="009F7C4C" w:rsidP="000108F0">
      <w:pPr>
        <w:spacing w:after="0" w:line="240" w:lineRule="auto"/>
      </w:pPr>
      <w:r>
        <w:separator/>
      </w:r>
    </w:p>
  </w:endnote>
  <w:endnote w:type="continuationSeparator" w:id="0">
    <w:p w14:paraId="47FDBDB1" w14:textId="77777777" w:rsidR="009F7C4C" w:rsidRDefault="009F7C4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784A9" w14:textId="77777777" w:rsidR="009F7C4C" w:rsidRDefault="009F7C4C" w:rsidP="000108F0">
      <w:pPr>
        <w:spacing w:after="0" w:line="240" w:lineRule="auto"/>
      </w:pPr>
      <w:r>
        <w:separator/>
      </w:r>
    </w:p>
  </w:footnote>
  <w:footnote w:type="continuationSeparator" w:id="0">
    <w:p w14:paraId="48AE419B" w14:textId="77777777" w:rsidR="009F7C4C" w:rsidRDefault="009F7C4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4A88F93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9D5E47">
      <w:rPr>
        <w:rFonts w:ascii="Arial" w:hAnsi="Arial" w:cs="Arial"/>
        <w:b/>
        <w:color w:val="3296DA"/>
      </w:rPr>
      <w:t xml:space="preserve">7 </w:t>
    </w:r>
    <w:r w:rsidR="000108F0" w:rsidRPr="000704C2">
      <w:rPr>
        <w:rFonts w:ascii="Arial" w:hAnsi="Arial" w:cs="Arial"/>
        <w:b/>
        <w:color w:val="3296DA"/>
      </w:rPr>
      <w:t>– 20</w:t>
    </w:r>
    <w:r w:rsidR="009D5E47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42133"/>
    <w:rsid w:val="000704C2"/>
    <w:rsid w:val="00071AA6"/>
    <w:rsid w:val="00072709"/>
    <w:rsid w:val="000734AC"/>
    <w:rsid w:val="0007670D"/>
    <w:rsid w:val="00077362"/>
    <w:rsid w:val="000776D6"/>
    <w:rsid w:val="00084E1B"/>
    <w:rsid w:val="00093EA0"/>
    <w:rsid w:val="00097082"/>
    <w:rsid w:val="000A2918"/>
    <w:rsid w:val="000C0EC7"/>
    <w:rsid w:val="000C1BC2"/>
    <w:rsid w:val="00104861"/>
    <w:rsid w:val="001243B0"/>
    <w:rsid w:val="00133A45"/>
    <w:rsid w:val="00136262"/>
    <w:rsid w:val="00140F68"/>
    <w:rsid w:val="00141E72"/>
    <w:rsid w:val="0015423F"/>
    <w:rsid w:val="001545C3"/>
    <w:rsid w:val="00157071"/>
    <w:rsid w:val="0016161E"/>
    <w:rsid w:val="001812E9"/>
    <w:rsid w:val="0019473B"/>
    <w:rsid w:val="001960C8"/>
    <w:rsid w:val="001A0E9A"/>
    <w:rsid w:val="001A2545"/>
    <w:rsid w:val="001B6314"/>
    <w:rsid w:val="001C0653"/>
    <w:rsid w:val="001C11C5"/>
    <w:rsid w:val="001C60E0"/>
    <w:rsid w:val="001E2FD7"/>
    <w:rsid w:val="001F78F8"/>
    <w:rsid w:val="00203B4F"/>
    <w:rsid w:val="002361C7"/>
    <w:rsid w:val="00243980"/>
    <w:rsid w:val="00243C90"/>
    <w:rsid w:val="002515C3"/>
    <w:rsid w:val="00256163"/>
    <w:rsid w:val="00260824"/>
    <w:rsid w:val="0027079A"/>
    <w:rsid w:val="00285848"/>
    <w:rsid w:val="00290E6E"/>
    <w:rsid w:val="00297344"/>
    <w:rsid w:val="002A48F2"/>
    <w:rsid w:val="002B2CD7"/>
    <w:rsid w:val="002B7749"/>
    <w:rsid w:val="002C4EEB"/>
    <w:rsid w:val="002D2DC8"/>
    <w:rsid w:val="00301CB9"/>
    <w:rsid w:val="00311FEC"/>
    <w:rsid w:val="00313084"/>
    <w:rsid w:val="00316013"/>
    <w:rsid w:val="00327F55"/>
    <w:rsid w:val="0033307F"/>
    <w:rsid w:val="00334C92"/>
    <w:rsid w:val="00342C65"/>
    <w:rsid w:val="0035263E"/>
    <w:rsid w:val="00356645"/>
    <w:rsid w:val="003600A7"/>
    <w:rsid w:val="00360179"/>
    <w:rsid w:val="003662A5"/>
    <w:rsid w:val="003B4CDC"/>
    <w:rsid w:val="003C1B44"/>
    <w:rsid w:val="003C73E5"/>
    <w:rsid w:val="00400075"/>
    <w:rsid w:val="004032E7"/>
    <w:rsid w:val="00406C8D"/>
    <w:rsid w:val="00415EBA"/>
    <w:rsid w:val="00417427"/>
    <w:rsid w:val="00432988"/>
    <w:rsid w:val="00457FA5"/>
    <w:rsid w:val="00463C79"/>
    <w:rsid w:val="0049449B"/>
    <w:rsid w:val="004A7DB4"/>
    <w:rsid w:val="004B199E"/>
    <w:rsid w:val="004B48BB"/>
    <w:rsid w:val="004C6F24"/>
    <w:rsid w:val="004D347D"/>
    <w:rsid w:val="004D6749"/>
    <w:rsid w:val="004F5436"/>
    <w:rsid w:val="00503E1D"/>
    <w:rsid w:val="005133DF"/>
    <w:rsid w:val="00513413"/>
    <w:rsid w:val="005171C1"/>
    <w:rsid w:val="00523D18"/>
    <w:rsid w:val="00531EAF"/>
    <w:rsid w:val="00540DC9"/>
    <w:rsid w:val="00552017"/>
    <w:rsid w:val="005520F0"/>
    <w:rsid w:val="00556CCF"/>
    <w:rsid w:val="005572D8"/>
    <w:rsid w:val="00565D92"/>
    <w:rsid w:val="00567CB2"/>
    <w:rsid w:val="0057626D"/>
    <w:rsid w:val="0058770D"/>
    <w:rsid w:val="00591AAA"/>
    <w:rsid w:val="005A3296"/>
    <w:rsid w:val="005A3A97"/>
    <w:rsid w:val="005A7444"/>
    <w:rsid w:val="005C6A49"/>
    <w:rsid w:val="005C6D3D"/>
    <w:rsid w:val="005E5F39"/>
    <w:rsid w:val="005F5A03"/>
    <w:rsid w:val="00615380"/>
    <w:rsid w:val="00632655"/>
    <w:rsid w:val="006358DB"/>
    <w:rsid w:val="006425A5"/>
    <w:rsid w:val="006533BD"/>
    <w:rsid w:val="00657B1F"/>
    <w:rsid w:val="00657CD0"/>
    <w:rsid w:val="006A7101"/>
    <w:rsid w:val="006B4E77"/>
    <w:rsid w:val="006B6EA9"/>
    <w:rsid w:val="006D0AA5"/>
    <w:rsid w:val="006D279C"/>
    <w:rsid w:val="006D3926"/>
    <w:rsid w:val="006E329C"/>
    <w:rsid w:val="007011D2"/>
    <w:rsid w:val="007123C9"/>
    <w:rsid w:val="007134D5"/>
    <w:rsid w:val="00724606"/>
    <w:rsid w:val="00727BA3"/>
    <w:rsid w:val="00751AA0"/>
    <w:rsid w:val="0076716F"/>
    <w:rsid w:val="00770DB0"/>
    <w:rsid w:val="00772B53"/>
    <w:rsid w:val="00776570"/>
    <w:rsid w:val="00784B87"/>
    <w:rsid w:val="00787AC3"/>
    <w:rsid w:val="0079083B"/>
    <w:rsid w:val="007A0982"/>
    <w:rsid w:val="007A79B3"/>
    <w:rsid w:val="007B3769"/>
    <w:rsid w:val="007D12E1"/>
    <w:rsid w:val="00805364"/>
    <w:rsid w:val="0081031D"/>
    <w:rsid w:val="008132AA"/>
    <w:rsid w:val="00815517"/>
    <w:rsid w:val="00817180"/>
    <w:rsid w:val="00831451"/>
    <w:rsid w:val="00843E3C"/>
    <w:rsid w:val="00872D1F"/>
    <w:rsid w:val="00873499"/>
    <w:rsid w:val="008957F9"/>
    <w:rsid w:val="008B5D30"/>
    <w:rsid w:val="008B771E"/>
    <w:rsid w:val="008C0206"/>
    <w:rsid w:val="008C16BA"/>
    <w:rsid w:val="008C2556"/>
    <w:rsid w:val="008D0341"/>
    <w:rsid w:val="008D6B9A"/>
    <w:rsid w:val="008E108B"/>
    <w:rsid w:val="008E11C7"/>
    <w:rsid w:val="008F65C5"/>
    <w:rsid w:val="009114AA"/>
    <w:rsid w:val="00915607"/>
    <w:rsid w:val="00925169"/>
    <w:rsid w:val="00960C5E"/>
    <w:rsid w:val="0096630D"/>
    <w:rsid w:val="00977186"/>
    <w:rsid w:val="00997C72"/>
    <w:rsid w:val="009D3B3C"/>
    <w:rsid w:val="009D5E47"/>
    <w:rsid w:val="009D5F7B"/>
    <w:rsid w:val="009E28C7"/>
    <w:rsid w:val="009E7424"/>
    <w:rsid w:val="009F7C4C"/>
    <w:rsid w:val="00A1230B"/>
    <w:rsid w:val="00A13939"/>
    <w:rsid w:val="00A3348D"/>
    <w:rsid w:val="00A350A1"/>
    <w:rsid w:val="00A4414F"/>
    <w:rsid w:val="00A44BB3"/>
    <w:rsid w:val="00A82646"/>
    <w:rsid w:val="00A85F96"/>
    <w:rsid w:val="00A93AA6"/>
    <w:rsid w:val="00A97A55"/>
    <w:rsid w:val="00AA3462"/>
    <w:rsid w:val="00AC0CD8"/>
    <w:rsid w:val="00AD3D3D"/>
    <w:rsid w:val="00AF10EF"/>
    <w:rsid w:val="00AF5D6B"/>
    <w:rsid w:val="00B00FA5"/>
    <w:rsid w:val="00B03799"/>
    <w:rsid w:val="00B06E2C"/>
    <w:rsid w:val="00B17186"/>
    <w:rsid w:val="00B23411"/>
    <w:rsid w:val="00B31D44"/>
    <w:rsid w:val="00B43863"/>
    <w:rsid w:val="00B572A8"/>
    <w:rsid w:val="00B71827"/>
    <w:rsid w:val="00B8763A"/>
    <w:rsid w:val="00B9657D"/>
    <w:rsid w:val="00B96CA6"/>
    <w:rsid w:val="00BA442D"/>
    <w:rsid w:val="00BC216D"/>
    <w:rsid w:val="00BD1072"/>
    <w:rsid w:val="00BD3CB6"/>
    <w:rsid w:val="00C0018C"/>
    <w:rsid w:val="00C1495E"/>
    <w:rsid w:val="00C1730D"/>
    <w:rsid w:val="00C21457"/>
    <w:rsid w:val="00C44A2B"/>
    <w:rsid w:val="00C52450"/>
    <w:rsid w:val="00C54510"/>
    <w:rsid w:val="00C65383"/>
    <w:rsid w:val="00C72289"/>
    <w:rsid w:val="00C723AC"/>
    <w:rsid w:val="00C80081"/>
    <w:rsid w:val="00C8273D"/>
    <w:rsid w:val="00C85C54"/>
    <w:rsid w:val="00CB7FDC"/>
    <w:rsid w:val="00CD119D"/>
    <w:rsid w:val="00CD2A07"/>
    <w:rsid w:val="00CD2A59"/>
    <w:rsid w:val="00CE67B1"/>
    <w:rsid w:val="00D02B8F"/>
    <w:rsid w:val="00D42D68"/>
    <w:rsid w:val="00D67AC8"/>
    <w:rsid w:val="00D92920"/>
    <w:rsid w:val="00D93CF1"/>
    <w:rsid w:val="00D97368"/>
    <w:rsid w:val="00DA0B41"/>
    <w:rsid w:val="00DD32C1"/>
    <w:rsid w:val="00E03049"/>
    <w:rsid w:val="00E271DB"/>
    <w:rsid w:val="00E30D3E"/>
    <w:rsid w:val="00E47B9F"/>
    <w:rsid w:val="00E57256"/>
    <w:rsid w:val="00E640A1"/>
    <w:rsid w:val="00E72EC2"/>
    <w:rsid w:val="00E73103"/>
    <w:rsid w:val="00E82C5B"/>
    <w:rsid w:val="00E879EE"/>
    <w:rsid w:val="00E92C65"/>
    <w:rsid w:val="00EA35E0"/>
    <w:rsid w:val="00EC293B"/>
    <w:rsid w:val="00EC418D"/>
    <w:rsid w:val="00ED0B77"/>
    <w:rsid w:val="00ED43DE"/>
    <w:rsid w:val="00EE5102"/>
    <w:rsid w:val="00EF4650"/>
    <w:rsid w:val="00EF7A60"/>
    <w:rsid w:val="00F01477"/>
    <w:rsid w:val="00F0743A"/>
    <w:rsid w:val="00F12594"/>
    <w:rsid w:val="00F43021"/>
    <w:rsid w:val="00F50589"/>
    <w:rsid w:val="00F52291"/>
    <w:rsid w:val="00F56E66"/>
    <w:rsid w:val="00F813A4"/>
    <w:rsid w:val="00F860A9"/>
    <w:rsid w:val="00F86B74"/>
    <w:rsid w:val="00FB1F0D"/>
    <w:rsid w:val="00FB48F3"/>
    <w:rsid w:val="00FB5AA9"/>
    <w:rsid w:val="00FD6F2E"/>
    <w:rsid w:val="00FE3B7E"/>
    <w:rsid w:val="00FF0390"/>
    <w:rsid w:val="00FF22C2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9E3BD-4E9E-495E-8179-3AA130096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598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2021-10-15T08:54:00Z</cp:lastPrinted>
  <dcterms:created xsi:type="dcterms:W3CDTF">2026-01-20T08:38:00Z</dcterms:created>
  <dcterms:modified xsi:type="dcterms:W3CDTF">2026-03-23T11:02:00Z</dcterms:modified>
</cp:coreProperties>
</file>